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61" w:rsidRPr="00365361" w:rsidRDefault="00365361" w:rsidP="00365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361">
        <w:rPr>
          <w:rFonts w:ascii="Times New Roman" w:hAnsi="Times New Roman" w:cs="Times New Roman"/>
          <w:bCs/>
          <w:sz w:val="24"/>
          <w:szCs w:val="24"/>
        </w:rPr>
        <w:t xml:space="preserve">Утвержден </w:t>
      </w:r>
    </w:p>
    <w:p w:rsidR="00365361" w:rsidRPr="00365361" w:rsidRDefault="00365361" w:rsidP="00365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361">
        <w:rPr>
          <w:rFonts w:ascii="Times New Roman" w:hAnsi="Times New Roman" w:cs="Times New Roman"/>
          <w:bCs/>
          <w:sz w:val="24"/>
          <w:szCs w:val="24"/>
        </w:rPr>
        <w:t>решением Думы</w:t>
      </w:r>
    </w:p>
    <w:p w:rsidR="00365361" w:rsidRPr="00365361" w:rsidRDefault="00365361" w:rsidP="00365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361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</w:p>
    <w:p w:rsidR="00365361" w:rsidRPr="00365361" w:rsidRDefault="00365361" w:rsidP="00365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361">
        <w:rPr>
          <w:rFonts w:ascii="Times New Roman" w:hAnsi="Times New Roman" w:cs="Times New Roman"/>
          <w:bCs/>
          <w:sz w:val="24"/>
          <w:szCs w:val="24"/>
        </w:rPr>
        <w:t xml:space="preserve">ЗАТО Свободный </w:t>
      </w:r>
    </w:p>
    <w:p w:rsidR="00365361" w:rsidRPr="00365361" w:rsidRDefault="00365361" w:rsidP="00365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361">
        <w:rPr>
          <w:rFonts w:ascii="Times New Roman" w:hAnsi="Times New Roman" w:cs="Times New Roman"/>
          <w:bCs/>
          <w:sz w:val="24"/>
          <w:szCs w:val="24"/>
        </w:rPr>
        <w:t>от 23.11.2015 № 55/21</w:t>
      </w:r>
    </w:p>
    <w:p w:rsidR="00365361" w:rsidRPr="00365361" w:rsidRDefault="00365361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F47EB" w:rsidRPr="002B3A7A" w:rsidRDefault="00BF47EB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A7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F47EB" w:rsidRPr="002B3A7A" w:rsidRDefault="00BF47EB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A7A">
        <w:rPr>
          <w:rFonts w:ascii="Times New Roman" w:hAnsi="Times New Roman" w:cs="Times New Roman"/>
          <w:b/>
          <w:bCs/>
          <w:sz w:val="24"/>
          <w:szCs w:val="24"/>
        </w:rPr>
        <w:t>ПРОВЕДЕНИЯ ОЦЕНКИ РЕГУЛИРУЮЩЕГО ВОЗДЕЙСТВИЯ ПРОЕКТОВ</w:t>
      </w:r>
    </w:p>
    <w:p w:rsidR="00BF47EB" w:rsidRPr="002B3A7A" w:rsidRDefault="00BF47EB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A7A">
        <w:rPr>
          <w:rFonts w:ascii="Times New Roman" w:hAnsi="Times New Roman" w:cs="Times New Roman"/>
          <w:b/>
          <w:bCs/>
          <w:sz w:val="24"/>
          <w:szCs w:val="24"/>
        </w:rPr>
        <w:t>МУНИЦИПАЛЬНЫХ НОРМАТИВНЫХ ПРАВОВЫХ АКТОВ</w:t>
      </w:r>
    </w:p>
    <w:p w:rsidR="00BF47EB" w:rsidRDefault="00BF47EB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7EB" w:rsidRPr="002B3A7A" w:rsidRDefault="00BF47EB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F80" w:rsidRDefault="00BF47EB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89102F">
        <w:rPr>
          <w:rFonts w:ascii="Times New Roman" w:hAnsi="Times New Roman" w:cs="Times New Roman"/>
          <w:sz w:val="28"/>
          <w:szCs w:val="28"/>
        </w:rPr>
        <w:t xml:space="preserve">1. Порядок проведения оценки регулирующего воздействия проектов муниципальных нормативных правовых актов (далее - Порядок) определяет процедуру проведения оценки регулирующего воздействия проектов муниципальных нормативных правовых актов (далее - проекты актов), затрагивающих вопросы осуществления предпринимательской и инвестиционной деятельности, в целях выявления в проектах актов положений, </w:t>
      </w:r>
      <w:r w:rsidR="00D93F80">
        <w:rPr>
          <w:rFonts w:ascii="Times New Roman" w:hAnsi="Times New Roman" w:cs="Times New Roman"/>
          <w:sz w:val="28"/>
          <w:szCs w:val="28"/>
        </w:rPr>
        <w:t>которые:</w:t>
      </w:r>
    </w:p>
    <w:p w:rsidR="00D93F80" w:rsidRDefault="00D93F80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вводят избыточные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 обязанности, запреты и ограничения для субъектов предпринимательской и инвестиционной деятельности или способствующих их введению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F80" w:rsidRDefault="00D93F80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способствуют возникновению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 необоснованных расходов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F80" w:rsidRDefault="00D93F80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способствуют возникновению необоснованных расходов бюджета городского округа;</w:t>
      </w:r>
    </w:p>
    <w:p w:rsidR="00B74644" w:rsidRDefault="00D93F80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F47EB" w:rsidRPr="0089102F">
        <w:rPr>
          <w:rFonts w:ascii="Times New Roman" w:hAnsi="Times New Roman" w:cs="Times New Roman"/>
          <w:sz w:val="28"/>
          <w:szCs w:val="28"/>
        </w:rPr>
        <w:t>необоснованно затрудняю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47EB" w:rsidRPr="0089102F" w:rsidRDefault="00B74644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F47EB" w:rsidRPr="0089102F">
        <w:rPr>
          <w:rFonts w:ascii="Times New Roman" w:hAnsi="Times New Roman" w:cs="Times New Roman"/>
          <w:sz w:val="28"/>
          <w:szCs w:val="28"/>
        </w:rPr>
        <w:t>способствуют ограничению конкуренции.</w:t>
      </w:r>
    </w:p>
    <w:p w:rsidR="00BF47EB" w:rsidRPr="0089102F" w:rsidRDefault="006E4303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осуществляется структурным подразделением администрации городского </w:t>
      </w:r>
      <w:proofErr w:type="gramStart"/>
      <w:r w:rsidR="00BF47EB" w:rsidRPr="0089102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F47EB" w:rsidRPr="0089102F">
        <w:rPr>
          <w:rFonts w:ascii="Times New Roman" w:hAnsi="Times New Roman" w:cs="Times New Roman"/>
          <w:sz w:val="28"/>
          <w:szCs w:val="28"/>
        </w:rPr>
        <w:t xml:space="preserve"> ЗАТО Свободный, к сфере деятельности которого относится разрабатываемый проект акта (далее Разработчик).</w:t>
      </w:r>
    </w:p>
    <w:p w:rsidR="00BF47EB" w:rsidRPr="0089102F" w:rsidRDefault="006E4303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ED30F9">
        <w:rPr>
          <w:rFonts w:ascii="Times New Roman" w:hAnsi="Times New Roman" w:cs="Times New Roman"/>
          <w:sz w:val="28"/>
          <w:szCs w:val="28"/>
        </w:rPr>
        <w:t>органом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 в сфере оценки регулирующего воздействия является отдел социально-экономического развития администрации городского </w:t>
      </w:r>
      <w:proofErr w:type="gramStart"/>
      <w:r w:rsidR="00BF47EB" w:rsidRPr="0089102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F47EB" w:rsidRPr="0089102F">
        <w:rPr>
          <w:rFonts w:ascii="Times New Roman" w:hAnsi="Times New Roman" w:cs="Times New Roman"/>
          <w:sz w:val="28"/>
          <w:szCs w:val="28"/>
        </w:rPr>
        <w:t xml:space="preserve"> ЗАТО Свободный (далее Уполномоченн</w:t>
      </w:r>
      <w:r w:rsidR="00ED30F9">
        <w:rPr>
          <w:rFonts w:ascii="Times New Roman" w:hAnsi="Times New Roman" w:cs="Times New Roman"/>
          <w:sz w:val="28"/>
          <w:szCs w:val="28"/>
        </w:rPr>
        <w:t>ый орган</w:t>
      </w:r>
      <w:r w:rsidR="00BF47EB" w:rsidRPr="0089102F">
        <w:rPr>
          <w:rFonts w:ascii="Times New Roman" w:hAnsi="Times New Roman" w:cs="Times New Roman"/>
          <w:sz w:val="28"/>
          <w:szCs w:val="28"/>
        </w:rPr>
        <w:t>). Уполномоченн</w:t>
      </w:r>
      <w:r w:rsidR="00ED30F9">
        <w:rPr>
          <w:rFonts w:ascii="Times New Roman" w:hAnsi="Times New Roman" w:cs="Times New Roman"/>
          <w:sz w:val="28"/>
          <w:szCs w:val="28"/>
        </w:rPr>
        <w:t>ый орган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 осуществляет нормативное и методическое обеспечение проведения оценки регулирующего воздействия проектов</w:t>
      </w:r>
      <w:r w:rsidR="00862ED3">
        <w:rPr>
          <w:rFonts w:ascii="Times New Roman" w:hAnsi="Times New Roman" w:cs="Times New Roman"/>
          <w:sz w:val="28"/>
          <w:szCs w:val="28"/>
        </w:rPr>
        <w:t xml:space="preserve"> и подготовку заключения об оценке регулирующего воздействия.</w:t>
      </w:r>
    </w:p>
    <w:p w:rsidR="00BF47EB" w:rsidRDefault="006E4303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47EB" w:rsidRPr="0089102F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актов, затрагивающих вопросы осуществления предпринимательской и инвестиционной деятельности, проводится в соответствии с Федеральным законом от 06.10.2003  № 131-ФЗ «Об общих принципах организации местного самоуправления в российской Федерации» (далее Федеральный Закон №131-ФЗ), Законом Свердловской области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</w:t>
      </w:r>
      <w:r w:rsidR="00BF47EB" w:rsidRPr="0089102F">
        <w:rPr>
          <w:rFonts w:ascii="Times New Roman" w:hAnsi="Times New Roman" w:cs="Times New Roman"/>
          <w:sz w:val="28"/>
          <w:szCs w:val="28"/>
        </w:rPr>
        <w:lastRenderedPageBreak/>
        <w:t>правовых актов»  от 14.07.2014</w:t>
      </w:r>
      <w:proofErr w:type="gramEnd"/>
      <w:r w:rsidR="00BF47EB" w:rsidRPr="0089102F">
        <w:rPr>
          <w:rFonts w:ascii="Times New Roman" w:hAnsi="Times New Roman" w:cs="Times New Roman"/>
          <w:sz w:val="28"/>
          <w:szCs w:val="28"/>
        </w:rPr>
        <w:t xml:space="preserve"> №74-ОЗ (далее</w:t>
      </w:r>
      <w:r w:rsidR="00AB461F">
        <w:rPr>
          <w:rFonts w:ascii="Times New Roman" w:hAnsi="Times New Roman" w:cs="Times New Roman"/>
          <w:sz w:val="28"/>
          <w:szCs w:val="28"/>
        </w:rPr>
        <w:t xml:space="preserve">  </w:t>
      </w:r>
      <w:r w:rsidR="00BF47EB" w:rsidRPr="0089102F">
        <w:rPr>
          <w:rFonts w:ascii="Times New Roman" w:hAnsi="Times New Roman" w:cs="Times New Roman"/>
          <w:sz w:val="28"/>
          <w:szCs w:val="28"/>
        </w:rPr>
        <w:t>- Закон Свердловской области</w:t>
      </w:r>
      <w:r w:rsidR="00AB461F">
        <w:rPr>
          <w:rFonts w:ascii="Times New Roman" w:hAnsi="Times New Roman" w:cs="Times New Roman"/>
          <w:sz w:val="28"/>
          <w:szCs w:val="28"/>
        </w:rPr>
        <w:t>)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, данным </w:t>
      </w:r>
      <w:r w:rsidR="00AB461F">
        <w:rPr>
          <w:rFonts w:ascii="Times New Roman" w:hAnsi="Times New Roman" w:cs="Times New Roman"/>
          <w:sz w:val="28"/>
          <w:szCs w:val="28"/>
        </w:rPr>
        <w:t>Порядком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актами. </w:t>
      </w:r>
    </w:p>
    <w:p w:rsidR="00295CC8" w:rsidRDefault="006E4303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5CC8">
        <w:rPr>
          <w:rFonts w:ascii="Times New Roman" w:hAnsi="Times New Roman" w:cs="Times New Roman"/>
          <w:sz w:val="28"/>
          <w:szCs w:val="28"/>
        </w:rPr>
        <w:t xml:space="preserve">. Оценка регулирующего воздействия проектов актов проводится в отношении: </w:t>
      </w:r>
    </w:p>
    <w:p w:rsidR="00295CC8" w:rsidRDefault="00295CC8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решений Думы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Свободный;</w:t>
      </w:r>
    </w:p>
    <w:p w:rsidR="00295CC8" w:rsidRPr="0089102F" w:rsidRDefault="00295CC8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постановлений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BF47EB" w:rsidRDefault="006E4303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 подлежат проекты актов</w:t>
      </w:r>
      <w:r w:rsidR="00377B08">
        <w:rPr>
          <w:rFonts w:ascii="Times New Roman" w:hAnsi="Times New Roman" w:cs="Times New Roman"/>
          <w:sz w:val="28"/>
          <w:szCs w:val="28"/>
        </w:rPr>
        <w:t xml:space="preserve">, 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 затрагивающи</w:t>
      </w:r>
      <w:r w:rsidR="00377B08">
        <w:rPr>
          <w:rFonts w:ascii="Times New Roman" w:hAnsi="Times New Roman" w:cs="Times New Roman"/>
          <w:sz w:val="28"/>
          <w:szCs w:val="28"/>
        </w:rPr>
        <w:t>х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</w:t>
      </w:r>
      <w:r w:rsidR="00377B08">
        <w:rPr>
          <w:rFonts w:ascii="Times New Roman" w:hAnsi="Times New Roman" w:cs="Times New Roman"/>
          <w:sz w:val="28"/>
          <w:szCs w:val="28"/>
        </w:rPr>
        <w:t>.</w:t>
      </w:r>
    </w:p>
    <w:p w:rsidR="00377B08" w:rsidRDefault="006E4303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7B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B08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актов не проводится в отношении: </w:t>
      </w:r>
    </w:p>
    <w:p w:rsidR="00377B08" w:rsidRDefault="00377B08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проектов местных бюджетов и отчетов об их исполнении;</w:t>
      </w:r>
    </w:p>
    <w:p w:rsidR="00377B08" w:rsidRDefault="00377B08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проектов актов, устанавливающих налоги, сборы и тарифы, установление которых отнесено к вопросам местного значения;</w:t>
      </w:r>
    </w:p>
    <w:p w:rsidR="00377B08" w:rsidRDefault="00377B08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проектов актов, подлежащих публичным слушаниям;</w:t>
      </w:r>
    </w:p>
    <w:p w:rsidR="00377B08" w:rsidRDefault="00377B08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9102F">
        <w:rPr>
          <w:rFonts w:ascii="Times New Roman" w:hAnsi="Times New Roman" w:cs="Times New Roman"/>
          <w:sz w:val="28"/>
          <w:szCs w:val="28"/>
        </w:rPr>
        <w:t>проектов актов, содержащих сведения, составляющие государственную тайну, или сведения конфиденциального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7B08" w:rsidRPr="0089102F" w:rsidRDefault="00377B08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проектов актов, </w:t>
      </w:r>
      <w:r w:rsidRPr="0089102F">
        <w:rPr>
          <w:rFonts w:ascii="Times New Roman" w:hAnsi="Times New Roman" w:cs="Times New Roman"/>
          <w:sz w:val="28"/>
          <w:szCs w:val="28"/>
        </w:rPr>
        <w:t>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9102F">
        <w:rPr>
          <w:rFonts w:ascii="Times New Roman" w:hAnsi="Times New Roman" w:cs="Times New Roman"/>
          <w:sz w:val="28"/>
          <w:szCs w:val="28"/>
        </w:rPr>
        <w:t xml:space="preserve"> на внесение изменений в муниципальные нормативные правовые акты исключительно в целях приведения таких нормативных правовых актов в соответствие с федеральным и областным законодательством,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7EB" w:rsidRPr="0089102F" w:rsidRDefault="006E4303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47EB" w:rsidRPr="0089102F">
        <w:rPr>
          <w:rFonts w:ascii="Times New Roman" w:hAnsi="Times New Roman" w:cs="Times New Roman"/>
          <w:sz w:val="28"/>
          <w:szCs w:val="28"/>
        </w:rPr>
        <w:t>. Оценка регулирующего воздействия проектов актов проводится с учетом степени регулирующего воздействия положений, содержащихся в подготавливаемом Разработчиком проекте акта:</w:t>
      </w:r>
    </w:p>
    <w:p w:rsidR="00BF47EB" w:rsidRPr="0089102F" w:rsidRDefault="00BF47EB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89102F">
        <w:rPr>
          <w:rFonts w:ascii="Times New Roman" w:hAnsi="Times New Roman" w:cs="Times New Roman"/>
          <w:sz w:val="28"/>
          <w:szCs w:val="28"/>
        </w:rPr>
        <w:t>1) высокая степень регулирующего воздействия - проект акта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деятельности;</w:t>
      </w:r>
    </w:p>
    <w:p w:rsidR="00BF47EB" w:rsidRPr="0089102F" w:rsidRDefault="00BF47EB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89102F">
        <w:rPr>
          <w:rFonts w:ascii="Times New Roman" w:hAnsi="Times New Roman" w:cs="Times New Roman"/>
          <w:sz w:val="28"/>
          <w:szCs w:val="28"/>
        </w:rPr>
        <w:t>2) средняя степень регулирующего воздействия - проект акта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деятельности;</w:t>
      </w:r>
    </w:p>
    <w:p w:rsidR="00BF47EB" w:rsidRPr="0089102F" w:rsidRDefault="00BF47EB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2F">
        <w:rPr>
          <w:rFonts w:ascii="Times New Roman" w:hAnsi="Times New Roman" w:cs="Times New Roman"/>
          <w:sz w:val="28"/>
          <w:szCs w:val="28"/>
        </w:rPr>
        <w:t xml:space="preserve">3) низкая степень регулирующего воздействия - проект акта не содержит положений, предусмотренных </w:t>
      </w:r>
      <w:hyperlink w:anchor="Par55" w:history="1">
        <w:r w:rsidRPr="0089102F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8910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6" w:history="1">
        <w:r w:rsidRPr="0089102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9102F">
        <w:rPr>
          <w:rFonts w:ascii="Times New Roman" w:hAnsi="Times New Roman" w:cs="Times New Roman"/>
          <w:sz w:val="28"/>
          <w:szCs w:val="28"/>
        </w:rPr>
        <w:t xml:space="preserve"> настоящего пункта, однако </w:t>
      </w:r>
      <w:r w:rsidRPr="0089102F">
        <w:rPr>
          <w:rFonts w:ascii="Times New Roman" w:hAnsi="Times New Roman" w:cs="Times New Roman"/>
          <w:sz w:val="28"/>
          <w:szCs w:val="28"/>
        </w:rPr>
        <w:lastRenderedPageBreak/>
        <w:t>подлежит оценке регулирующего воздействия в соответствии с настоящим Порядком.</w:t>
      </w:r>
    </w:p>
    <w:p w:rsidR="00A42B93" w:rsidRDefault="006E4303" w:rsidP="00A42B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. Официальным сайтом для оценки регулирующего воздействия проектов актов в информационно-телекоммуникационной сети Интернет является </w:t>
      </w:r>
      <w:r w:rsidR="00A42B93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городского </w:t>
      </w:r>
      <w:proofErr w:type="gramStart"/>
      <w:r w:rsidR="00A42B9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A42B93">
        <w:rPr>
          <w:rFonts w:ascii="Times New Roman" w:hAnsi="Times New Roman" w:cs="Times New Roman"/>
          <w:sz w:val="28"/>
          <w:szCs w:val="28"/>
        </w:rPr>
        <w:t xml:space="preserve"> ЗАТО Свободный, расположенный по адресу: </w:t>
      </w:r>
      <w:r w:rsidR="00A42B9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42B9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42B93">
        <w:rPr>
          <w:rFonts w:ascii="Times New Roman" w:hAnsi="Times New Roman" w:cs="Times New Roman"/>
          <w:sz w:val="28"/>
          <w:szCs w:val="28"/>
        </w:rPr>
        <w:t>Адм-ЗАТОСвободный</w:t>
      </w:r>
      <w:proofErr w:type="gramStart"/>
      <w:r w:rsidR="00A42B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42B9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42B93">
        <w:rPr>
          <w:rFonts w:ascii="Times New Roman" w:hAnsi="Times New Roman" w:cs="Times New Roman"/>
          <w:sz w:val="28"/>
          <w:szCs w:val="28"/>
        </w:rPr>
        <w:t xml:space="preserve">  (далее – официальный сайт).</w:t>
      </w:r>
    </w:p>
    <w:p w:rsidR="00BF47EB" w:rsidRPr="0089102F" w:rsidRDefault="00BF47EB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2F">
        <w:rPr>
          <w:rFonts w:ascii="Times New Roman" w:hAnsi="Times New Roman" w:cs="Times New Roman"/>
          <w:sz w:val="28"/>
          <w:szCs w:val="28"/>
        </w:rPr>
        <w:t xml:space="preserve"> </w:t>
      </w:r>
      <w:r w:rsidR="006E4303">
        <w:rPr>
          <w:rFonts w:ascii="Times New Roman" w:hAnsi="Times New Roman" w:cs="Times New Roman"/>
          <w:sz w:val="28"/>
          <w:szCs w:val="28"/>
        </w:rPr>
        <w:t>10</w:t>
      </w:r>
      <w:r w:rsidRPr="0089102F">
        <w:rPr>
          <w:rFonts w:ascii="Times New Roman" w:hAnsi="Times New Roman" w:cs="Times New Roman"/>
          <w:sz w:val="28"/>
          <w:szCs w:val="28"/>
        </w:rPr>
        <w:t xml:space="preserve">. </w:t>
      </w:r>
      <w:r w:rsidR="004F0F24">
        <w:rPr>
          <w:rFonts w:ascii="Times New Roman" w:hAnsi="Times New Roman" w:cs="Times New Roman"/>
          <w:sz w:val="28"/>
          <w:szCs w:val="28"/>
        </w:rPr>
        <w:t>Процедура проведения оценки регулирующего воздействия проектов актов состоит из следующих этапов:</w:t>
      </w:r>
    </w:p>
    <w:p w:rsidR="004F0F24" w:rsidRDefault="00BF47EB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02F">
        <w:rPr>
          <w:rFonts w:ascii="Times New Roman" w:hAnsi="Times New Roman" w:cs="Times New Roman"/>
          <w:sz w:val="28"/>
          <w:szCs w:val="28"/>
        </w:rPr>
        <w:t xml:space="preserve">1) </w:t>
      </w:r>
      <w:r w:rsidR="004F0F24">
        <w:rPr>
          <w:rFonts w:ascii="Times New Roman" w:hAnsi="Times New Roman" w:cs="Times New Roman"/>
          <w:sz w:val="28"/>
          <w:szCs w:val="28"/>
        </w:rPr>
        <w:t xml:space="preserve">подготовка  </w:t>
      </w:r>
      <w:r w:rsidR="00CD4A71">
        <w:rPr>
          <w:rFonts w:ascii="Times New Roman" w:hAnsi="Times New Roman" w:cs="Times New Roman"/>
          <w:sz w:val="28"/>
          <w:szCs w:val="28"/>
        </w:rPr>
        <w:t>Р</w:t>
      </w:r>
      <w:r w:rsidRPr="0089102F">
        <w:rPr>
          <w:rFonts w:ascii="Times New Roman" w:hAnsi="Times New Roman" w:cs="Times New Roman"/>
          <w:sz w:val="28"/>
          <w:szCs w:val="28"/>
        </w:rPr>
        <w:t xml:space="preserve">азработчиком </w:t>
      </w:r>
      <w:r w:rsidR="00377B08">
        <w:rPr>
          <w:rFonts w:ascii="Times New Roman" w:hAnsi="Times New Roman" w:cs="Times New Roman"/>
          <w:sz w:val="28"/>
          <w:szCs w:val="28"/>
        </w:rPr>
        <w:t>проекта о акта и пояснительной записки к нему</w:t>
      </w:r>
      <w:r w:rsidR="004F0F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47EB" w:rsidRPr="0089102F" w:rsidRDefault="004F0F24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проведение Разработчиком 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публичных консультаций по проекту акта и </w:t>
      </w:r>
      <w:r w:rsidR="00CD4A7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BF47EB" w:rsidRPr="0089102F">
        <w:rPr>
          <w:rFonts w:ascii="Times New Roman" w:hAnsi="Times New Roman" w:cs="Times New Roman"/>
          <w:sz w:val="28"/>
          <w:szCs w:val="28"/>
        </w:rPr>
        <w:t>сводно</w:t>
      </w:r>
      <w:r w:rsidR="00CD4A71">
        <w:rPr>
          <w:rFonts w:ascii="Times New Roman" w:hAnsi="Times New Roman" w:cs="Times New Roman"/>
          <w:sz w:val="28"/>
          <w:szCs w:val="28"/>
        </w:rPr>
        <w:t>го отчета о проведении оценки его регулирующего воздействия (далее – сводный отчет)</w:t>
      </w:r>
      <w:r w:rsidR="00BF47EB" w:rsidRPr="0089102F">
        <w:rPr>
          <w:rFonts w:ascii="Times New Roman" w:hAnsi="Times New Roman" w:cs="Times New Roman"/>
          <w:sz w:val="28"/>
          <w:szCs w:val="28"/>
        </w:rPr>
        <w:t>;</w:t>
      </w:r>
    </w:p>
    <w:p w:rsidR="00BF47EB" w:rsidRPr="0089102F" w:rsidRDefault="004F0F24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) подготовка </w:t>
      </w:r>
      <w:r w:rsidR="00BF47EB" w:rsidRPr="00B16B7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ED30F9">
        <w:rPr>
          <w:rFonts w:ascii="Times New Roman" w:hAnsi="Times New Roman" w:cs="Times New Roman"/>
          <w:sz w:val="28"/>
          <w:szCs w:val="28"/>
        </w:rPr>
        <w:t>органом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 заключения об оценке регулирующего воздействия проекта акта</w:t>
      </w:r>
      <w:r w:rsidR="009320B4">
        <w:rPr>
          <w:rFonts w:ascii="Times New Roman" w:hAnsi="Times New Roman" w:cs="Times New Roman"/>
          <w:sz w:val="28"/>
          <w:szCs w:val="28"/>
        </w:rPr>
        <w:t>.</w:t>
      </w:r>
    </w:p>
    <w:p w:rsidR="00BF47EB" w:rsidRPr="0089102F" w:rsidRDefault="00957646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. </w:t>
      </w:r>
      <w:r w:rsidR="00CD4A71">
        <w:rPr>
          <w:rFonts w:ascii="Times New Roman" w:hAnsi="Times New Roman" w:cs="Times New Roman"/>
          <w:sz w:val="28"/>
          <w:szCs w:val="28"/>
        </w:rPr>
        <w:t>Пояснительная записка к проекту акта должна содержать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957646" w:rsidRDefault="00CD4A71" w:rsidP="00473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F47EB" w:rsidRPr="0089102F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 акта;</w:t>
      </w:r>
    </w:p>
    <w:p w:rsidR="003E619E" w:rsidRPr="003E619E" w:rsidRDefault="003E619E" w:rsidP="00473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19E">
        <w:rPr>
          <w:rFonts w:ascii="Times New Roman" w:hAnsi="Times New Roman" w:cs="Times New Roman"/>
          <w:sz w:val="28"/>
          <w:szCs w:val="28"/>
        </w:rPr>
        <w:t>2) описание  проблемы,  на  решение  которой  направлено  муниципальное регулирование, оценка негативных эффектов, возникающих в связи с наличием рассматриваемой проблемы;</w:t>
      </w:r>
    </w:p>
    <w:p w:rsidR="00BF47EB" w:rsidRPr="0089102F" w:rsidRDefault="002E1543" w:rsidP="00473ADB">
      <w:pPr>
        <w:tabs>
          <w:tab w:val="left" w:pos="851"/>
          <w:tab w:val="left" w:pos="993"/>
        </w:tabs>
        <w:spacing w:after="0"/>
        <w:ind w:firstLine="567"/>
        <w:jc w:val="both"/>
        <w:rPr>
          <w:sz w:val="28"/>
          <w:szCs w:val="28"/>
        </w:rPr>
      </w:pPr>
      <w:r w:rsidRPr="002E1543">
        <w:rPr>
          <w:rFonts w:ascii="Times New Roman" w:hAnsi="Times New Roman" w:cs="Times New Roman"/>
          <w:sz w:val="28"/>
          <w:szCs w:val="28"/>
        </w:rPr>
        <w:t xml:space="preserve">3) </w:t>
      </w:r>
      <w:r w:rsidR="00CF04DB">
        <w:rPr>
          <w:rFonts w:ascii="Times New Roman" w:hAnsi="Times New Roman" w:cs="Times New Roman"/>
          <w:sz w:val="28"/>
          <w:szCs w:val="28"/>
        </w:rPr>
        <w:t>описание предлагаемого регулирования и иных возможных способов решения проблем</w:t>
      </w:r>
      <w:r w:rsidR="00BF47EB" w:rsidRPr="0089102F">
        <w:rPr>
          <w:sz w:val="28"/>
          <w:szCs w:val="28"/>
        </w:rPr>
        <w:t>;</w:t>
      </w:r>
    </w:p>
    <w:p w:rsidR="00BF47EB" w:rsidRPr="0089102F" w:rsidRDefault="00CF04DB" w:rsidP="00473ADB">
      <w:pPr>
        <w:pStyle w:val="a3"/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47EB" w:rsidRPr="0089102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основные </w:t>
      </w:r>
      <w:r w:rsidR="00BF47EB" w:rsidRPr="0089102F">
        <w:rPr>
          <w:sz w:val="28"/>
          <w:szCs w:val="28"/>
        </w:rPr>
        <w:t xml:space="preserve"> группы субъектов предпринимательской, инвестиционной деятельности, на которые направлено муниципальное регулирование;</w:t>
      </w:r>
    </w:p>
    <w:p w:rsidR="00BF47EB" w:rsidRDefault="00CF04DB" w:rsidP="00473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 новые функции, полномочия, обязанности и права органов местного самоуправления или сведения об их изменении, а также порядок их реализации;</w:t>
      </w:r>
    </w:p>
    <w:p w:rsidR="00CF04DB" w:rsidRPr="0089102F" w:rsidRDefault="00CF04DB" w:rsidP="00473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новые обязанности, ограничения и возможности для субъектов пре</w:t>
      </w:r>
      <w:r w:rsidR="009B1A9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принимательской и инвестиционной деятельности, </w:t>
      </w:r>
      <w:r w:rsidR="009B1A93">
        <w:rPr>
          <w:rFonts w:ascii="Times New Roman" w:hAnsi="Times New Roman" w:cs="Times New Roman"/>
          <w:sz w:val="28"/>
          <w:szCs w:val="28"/>
        </w:rPr>
        <w:t>либо изменение содержания существующих обязанностей и ограничений, а также порядок организации их исполнения;</w:t>
      </w:r>
    </w:p>
    <w:p w:rsidR="00BF47EB" w:rsidRDefault="009B1A93" w:rsidP="00473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) оценка </w:t>
      </w:r>
      <w:r w:rsidR="009320B4">
        <w:rPr>
          <w:rFonts w:ascii="Times New Roman" w:hAnsi="Times New Roman" w:cs="Times New Roman"/>
          <w:sz w:val="28"/>
          <w:szCs w:val="28"/>
        </w:rPr>
        <w:t>возможных расходов (доходов) бюджет</w:t>
      </w:r>
      <w:r w:rsidR="00CD4A71">
        <w:rPr>
          <w:rFonts w:ascii="Times New Roman" w:hAnsi="Times New Roman" w:cs="Times New Roman"/>
          <w:sz w:val="28"/>
          <w:szCs w:val="28"/>
        </w:rPr>
        <w:t>а городского округа</w:t>
      </w:r>
      <w:r w:rsidR="00BF47EB" w:rsidRPr="0089102F">
        <w:rPr>
          <w:rFonts w:ascii="Times New Roman" w:hAnsi="Times New Roman" w:cs="Times New Roman"/>
          <w:sz w:val="28"/>
          <w:szCs w:val="28"/>
        </w:rPr>
        <w:t>;</w:t>
      </w:r>
    </w:p>
    <w:p w:rsidR="00BF47EB" w:rsidRPr="0089102F" w:rsidRDefault="009320B4" w:rsidP="00473ADB">
      <w:pPr>
        <w:pStyle w:val="a3"/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F47EB" w:rsidRPr="0089102F">
        <w:rPr>
          <w:sz w:val="28"/>
          <w:szCs w:val="28"/>
        </w:rPr>
        <w:t xml:space="preserve">) </w:t>
      </w:r>
      <w:r>
        <w:rPr>
          <w:sz w:val="28"/>
          <w:szCs w:val="28"/>
        </w:rPr>
        <w:t>оценка расходов субъектов предпринимательской и инвестиционной деятельности в случае, когда реализация проекта акта будет способствовать возникновению таких расходов;</w:t>
      </w:r>
    </w:p>
    <w:p w:rsidR="00BF47EB" w:rsidRDefault="009320B4" w:rsidP="00473A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) </w:t>
      </w:r>
      <w:r w:rsidR="00C162BC">
        <w:rPr>
          <w:rFonts w:ascii="Times New Roman" w:hAnsi="Times New Roman" w:cs="Times New Roman"/>
          <w:sz w:val="28"/>
          <w:szCs w:val="28"/>
        </w:rPr>
        <w:t xml:space="preserve">оценка рисков, 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C162BC">
        <w:rPr>
          <w:rFonts w:ascii="Times New Roman" w:hAnsi="Times New Roman" w:cs="Times New Roman"/>
          <w:sz w:val="28"/>
          <w:szCs w:val="28"/>
        </w:rPr>
        <w:t xml:space="preserve">х 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 с принятием </w:t>
      </w:r>
      <w:r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акта;</w:t>
      </w:r>
    </w:p>
    <w:p w:rsidR="009320B4" w:rsidRPr="0089102F" w:rsidRDefault="009320B4" w:rsidP="00473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89102F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BF47EB" w:rsidRPr="0089102F" w:rsidRDefault="00BF47EB" w:rsidP="00473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2F">
        <w:rPr>
          <w:rFonts w:ascii="Times New Roman" w:hAnsi="Times New Roman" w:cs="Times New Roman"/>
          <w:sz w:val="28"/>
          <w:szCs w:val="28"/>
        </w:rPr>
        <w:t>1</w:t>
      </w:r>
      <w:r w:rsidR="009320B4">
        <w:rPr>
          <w:rFonts w:ascii="Times New Roman" w:hAnsi="Times New Roman" w:cs="Times New Roman"/>
          <w:sz w:val="28"/>
          <w:szCs w:val="28"/>
        </w:rPr>
        <w:t>1</w:t>
      </w:r>
      <w:r w:rsidRPr="0089102F">
        <w:rPr>
          <w:rFonts w:ascii="Times New Roman" w:hAnsi="Times New Roman" w:cs="Times New Roman"/>
          <w:sz w:val="28"/>
          <w:szCs w:val="28"/>
        </w:rPr>
        <w:t>) предполагаемая дата вступления в силу проекта акта;</w:t>
      </w:r>
    </w:p>
    <w:p w:rsidR="00BF47EB" w:rsidRPr="0089102F" w:rsidRDefault="00BF47EB" w:rsidP="00473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2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320B4">
        <w:rPr>
          <w:rFonts w:ascii="Times New Roman" w:hAnsi="Times New Roman" w:cs="Times New Roman"/>
          <w:sz w:val="28"/>
          <w:szCs w:val="28"/>
        </w:rPr>
        <w:t>2</w:t>
      </w:r>
      <w:r w:rsidRPr="0089102F">
        <w:rPr>
          <w:rFonts w:ascii="Times New Roman" w:hAnsi="Times New Roman" w:cs="Times New Roman"/>
          <w:sz w:val="28"/>
          <w:szCs w:val="28"/>
        </w:rPr>
        <w:t xml:space="preserve">) иные сведения, </w:t>
      </w:r>
      <w:r w:rsidR="002475AD" w:rsidRPr="0089102F">
        <w:rPr>
          <w:rFonts w:ascii="Times New Roman" w:hAnsi="Times New Roman" w:cs="Times New Roman"/>
          <w:sz w:val="28"/>
          <w:szCs w:val="28"/>
        </w:rPr>
        <w:t>которые,</w:t>
      </w:r>
      <w:r w:rsidRPr="0089102F">
        <w:rPr>
          <w:rFonts w:ascii="Times New Roman" w:hAnsi="Times New Roman" w:cs="Times New Roman"/>
          <w:sz w:val="28"/>
          <w:szCs w:val="28"/>
        </w:rPr>
        <w:t xml:space="preserve"> по мнению </w:t>
      </w:r>
      <w:r w:rsidR="009320B4">
        <w:rPr>
          <w:rFonts w:ascii="Times New Roman" w:hAnsi="Times New Roman" w:cs="Times New Roman"/>
          <w:sz w:val="28"/>
          <w:szCs w:val="28"/>
        </w:rPr>
        <w:t>Р</w:t>
      </w:r>
      <w:r w:rsidRPr="0089102F">
        <w:rPr>
          <w:rFonts w:ascii="Times New Roman" w:hAnsi="Times New Roman" w:cs="Times New Roman"/>
          <w:sz w:val="28"/>
          <w:szCs w:val="28"/>
        </w:rPr>
        <w:t>азработчика</w:t>
      </w:r>
      <w:r w:rsidR="009320B4">
        <w:rPr>
          <w:rFonts w:ascii="Times New Roman" w:hAnsi="Times New Roman" w:cs="Times New Roman"/>
          <w:sz w:val="28"/>
          <w:szCs w:val="28"/>
        </w:rPr>
        <w:t>,</w:t>
      </w:r>
      <w:r w:rsidRPr="0089102F">
        <w:rPr>
          <w:rFonts w:ascii="Times New Roman" w:hAnsi="Times New Roman" w:cs="Times New Roman"/>
          <w:sz w:val="28"/>
          <w:szCs w:val="28"/>
        </w:rPr>
        <w:t xml:space="preserve"> позволяют оценить обоснованность предлагаемого регулирования.</w:t>
      </w:r>
    </w:p>
    <w:p w:rsidR="00BF47EB" w:rsidRPr="0089102F" w:rsidRDefault="00BF47EB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2F">
        <w:rPr>
          <w:rFonts w:ascii="Times New Roman" w:hAnsi="Times New Roman" w:cs="Times New Roman"/>
          <w:sz w:val="28"/>
          <w:szCs w:val="28"/>
        </w:rPr>
        <w:t>1</w:t>
      </w:r>
      <w:r w:rsidR="00957646">
        <w:rPr>
          <w:rFonts w:ascii="Times New Roman" w:hAnsi="Times New Roman" w:cs="Times New Roman"/>
          <w:sz w:val="28"/>
          <w:szCs w:val="28"/>
        </w:rPr>
        <w:t>2</w:t>
      </w:r>
      <w:r w:rsidR="00CD4A71">
        <w:rPr>
          <w:rFonts w:ascii="Times New Roman" w:hAnsi="Times New Roman" w:cs="Times New Roman"/>
          <w:sz w:val="28"/>
          <w:szCs w:val="28"/>
        </w:rPr>
        <w:t xml:space="preserve">. </w:t>
      </w:r>
      <w:r w:rsidRPr="0089102F">
        <w:rPr>
          <w:rFonts w:ascii="Times New Roman" w:hAnsi="Times New Roman" w:cs="Times New Roman"/>
          <w:sz w:val="28"/>
          <w:szCs w:val="28"/>
        </w:rPr>
        <w:t xml:space="preserve">Для проведения публичных консультаций Разработчик размещает </w:t>
      </w:r>
      <w:r w:rsidR="007C327B">
        <w:rPr>
          <w:rFonts w:ascii="Times New Roman" w:hAnsi="Times New Roman" w:cs="Times New Roman"/>
          <w:sz w:val="28"/>
          <w:szCs w:val="28"/>
        </w:rPr>
        <w:t>на официальном сайте уве</w:t>
      </w:r>
      <w:r w:rsidRPr="0089102F">
        <w:rPr>
          <w:rFonts w:ascii="Times New Roman" w:hAnsi="Times New Roman" w:cs="Times New Roman"/>
          <w:sz w:val="28"/>
          <w:szCs w:val="28"/>
        </w:rPr>
        <w:t xml:space="preserve">домление, проект акта и </w:t>
      </w:r>
      <w:r w:rsidR="00CD4A71">
        <w:rPr>
          <w:rFonts w:ascii="Times New Roman" w:hAnsi="Times New Roman" w:cs="Times New Roman"/>
          <w:sz w:val="28"/>
          <w:szCs w:val="28"/>
        </w:rPr>
        <w:t>пояснительную запис</w:t>
      </w:r>
      <w:r w:rsidR="002475AD">
        <w:rPr>
          <w:rFonts w:ascii="Times New Roman" w:hAnsi="Times New Roman" w:cs="Times New Roman"/>
          <w:sz w:val="28"/>
          <w:szCs w:val="28"/>
        </w:rPr>
        <w:t>ку к нему</w:t>
      </w:r>
      <w:r w:rsidRPr="0089102F">
        <w:rPr>
          <w:rFonts w:ascii="Times New Roman" w:hAnsi="Times New Roman" w:cs="Times New Roman"/>
          <w:sz w:val="28"/>
          <w:szCs w:val="28"/>
        </w:rPr>
        <w:t>.</w:t>
      </w:r>
    </w:p>
    <w:p w:rsidR="00ED30F9" w:rsidRDefault="00CB6B69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D30F9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 по проекту акта должно содержать следующие сведения:</w:t>
      </w:r>
    </w:p>
    <w:p w:rsidR="00ED30F9" w:rsidRDefault="00ED30F9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13216">
        <w:rPr>
          <w:rFonts w:ascii="Times New Roman" w:hAnsi="Times New Roman" w:cs="Times New Roman"/>
          <w:sz w:val="28"/>
          <w:szCs w:val="28"/>
        </w:rPr>
        <w:t>вид, наименование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0F9" w:rsidRDefault="00ED30F9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F57A86">
        <w:rPr>
          <w:rFonts w:ascii="Times New Roman" w:hAnsi="Times New Roman" w:cs="Times New Roman"/>
          <w:sz w:val="28"/>
          <w:szCs w:val="28"/>
        </w:rPr>
        <w:t xml:space="preserve">срок в </w:t>
      </w:r>
      <w:proofErr w:type="gramStart"/>
      <w:r w:rsidR="00F57A86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="00F57A86">
        <w:rPr>
          <w:rFonts w:ascii="Times New Roman" w:hAnsi="Times New Roman" w:cs="Times New Roman"/>
          <w:sz w:val="28"/>
          <w:szCs w:val="28"/>
        </w:rPr>
        <w:t xml:space="preserve"> которого принимаются предложения в связи с размещением уведомления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0F9" w:rsidRDefault="00ED30F9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57A86">
        <w:rPr>
          <w:rFonts w:ascii="Times New Roman" w:hAnsi="Times New Roman" w:cs="Times New Roman"/>
          <w:sz w:val="28"/>
          <w:szCs w:val="28"/>
        </w:rPr>
        <w:t>наиболее удобный способ представления предложений и замечаний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0F9" w:rsidRDefault="00ED30F9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57A86">
        <w:rPr>
          <w:rFonts w:ascii="Times New Roman" w:hAnsi="Times New Roman" w:cs="Times New Roman"/>
          <w:sz w:val="28"/>
          <w:szCs w:val="28"/>
        </w:rPr>
        <w:t>сведения о контактном лице по вопросам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7EB" w:rsidRDefault="00CB6B69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F47EB" w:rsidRPr="0089102F">
        <w:rPr>
          <w:rFonts w:ascii="Times New Roman" w:hAnsi="Times New Roman" w:cs="Times New Roman"/>
          <w:sz w:val="28"/>
          <w:szCs w:val="28"/>
        </w:rPr>
        <w:t xml:space="preserve">Уведомление подписывается руководителем (или заместителем)  структурного подразделения </w:t>
      </w:r>
      <w:r w:rsidR="00957646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BF47EB" w:rsidRPr="0089102F">
        <w:rPr>
          <w:rFonts w:ascii="Times New Roman" w:hAnsi="Times New Roman" w:cs="Times New Roman"/>
          <w:sz w:val="28"/>
          <w:szCs w:val="28"/>
        </w:rPr>
        <w:t>, к сфере деятельности которого относится разрабатываемый проект акта</w:t>
      </w:r>
      <w:r w:rsidR="00BF47EB">
        <w:rPr>
          <w:rFonts w:ascii="Times New Roman" w:hAnsi="Times New Roman" w:cs="Times New Roman"/>
          <w:sz w:val="28"/>
          <w:szCs w:val="28"/>
        </w:rPr>
        <w:t>.</w:t>
      </w:r>
    </w:p>
    <w:p w:rsidR="00E6137B" w:rsidRDefault="00E6137B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6B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75AD">
        <w:rPr>
          <w:rFonts w:ascii="Times New Roman" w:hAnsi="Times New Roman" w:cs="Times New Roman"/>
          <w:sz w:val="28"/>
          <w:szCs w:val="28"/>
        </w:rPr>
        <w:t xml:space="preserve"> Одновременно с размещением уведомления на официальном сайте Разработчик направляет такие уведомления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137B" w:rsidRPr="00A427BA" w:rsidRDefault="00E6137B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27BA">
        <w:rPr>
          <w:rFonts w:ascii="Times New Roman" w:hAnsi="Times New Roman" w:cs="Times New Roman"/>
          <w:sz w:val="28"/>
          <w:szCs w:val="28"/>
        </w:rPr>
        <w:t>организациям, целью деятельности которых является защита и представление интересов субъектов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A427BA">
        <w:rPr>
          <w:rFonts w:ascii="Times New Roman" w:hAnsi="Times New Roman" w:cs="Times New Roman"/>
          <w:sz w:val="28"/>
          <w:szCs w:val="28"/>
        </w:rPr>
        <w:t>;</w:t>
      </w:r>
    </w:p>
    <w:p w:rsidR="00E6137B" w:rsidRDefault="002475AD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137B" w:rsidRPr="00A427BA">
        <w:rPr>
          <w:rFonts w:ascii="Times New Roman" w:hAnsi="Times New Roman" w:cs="Times New Roman"/>
          <w:sz w:val="28"/>
          <w:szCs w:val="28"/>
        </w:rPr>
        <w:t xml:space="preserve">) </w:t>
      </w:r>
      <w:r w:rsidR="00E6137B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137B">
        <w:rPr>
          <w:rFonts w:ascii="Times New Roman" w:hAnsi="Times New Roman" w:cs="Times New Roman"/>
          <w:sz w:val="28"/>
          <w:szCs w:val="28"/>
        </w:rPr>
        <w:t>, заинтерес</w:t>
      </w:r>
      <w:r w:rsidR="00E6137B" w:rsidRPr="00A427BA">
        <w:rPr>
          <w:rFonts w:ascii="Times New Roman" w:hAnsi="Times New Roman" w:cs="Times New Roman"/>
          <w:sz w:val="28"/>
          <w:szCs w:val="28"/>
        </w:rPr>
        <w:t>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137B" w:rsidRPr="00A427BA">
        <w:rPr>
          <w:rFonts w:ascii="Times New Roman" w:hAnsi="Times New Roman" w:cs="Times New Roman"/>
          <w:sz w:val="28"/>
          <w:szCs w:val="28"/>
        </w:rPr>
        <w:t xml:space="preserve"> </w:t>
      </w:r>
      <w:r w:rsidR="00E6137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ам,</w:t>
      </w:r>
      <w:r w:rsidR="00E6137B">
        <w:rPr>
          <w:rFonts w:ascii="Times New Roman" w:hAnsi="Times New Roman" w:cs="Times New Roman"/>
          <w:sz w:val="28"/>
          <w:szCs w:val="28"/>
        </w:rPr>
        <w:t xml:space="preserve"> исходя из содержания проблемы, цели и предмета регулирования.</w:t>
      </w:r>
    </w:p>
    <w:p w:rsidR="007C327B" w:rsidRPr="00A427BA" w:rsidRDefault="007C327B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6B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27BA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устанавливается с учетом степени регулирующего воздействия положений, содержащихся в проекте акта, но не может составлять менее:</w:t>
      </w:r>
    </w:p>
    <w:p w:rsidR="007C327B" w:rsidRPr="00A427BA" w:rsidRDefault="007C327B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7BA">
        <w:rPr>
          <w:rFonts w:ascii="Times New Roman" w:hAnsi="Times New Roman" w:cs="Times New Roman"/>
          <w:sz w:val="28"/>
          <w:szCs w:val="28"/>
        </w:rPr>
        <w:t xml:space="preserve">1) </w:t>
      </w:r>
      <w:r w:rsidR="00C267AF">
        <w:rPr>
          <w:rFonts w:ascii="Times New Roman" w:hAnsi="Times New Roman" w:cs="Times New Roman"/>
          <w:sz w:val="28"/>
          <w:szCs w:val="28"/>
        </w:rPr>
        <w:t>2</w:t>
      </w:r>
      <w:r w:rsidRPr="00A427BA">
        <w:rPr>
          <w:rFonts w:ascii="Times New Roman" w:hAnsi="Times New Roman" w:cs="Times New Roman"/>
          <w:sz w:val="28"/>
          <w:szCs w:val="28"/>
        </w:rPr>
        <w:t>0 календарных дней - для проектов актов, содержащих положения, имеющие высокую степень регулирующего воздействия;</w:t>
      </w:r>
    </w:p>
    <w:p w:rsidR="007C327B" w:rsidRPr="00A427BA" w:rsidRDefault="007C327B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7BA">
        <w:rPr>
          <w:rFonts w:ascii="Times New Roman" w:hAnsi="Times New Roman" w:cs="Times New Roman"/>
          <w:sz w:val="28"/>
          <w:szCs w:val="28"/>
        </w:rPr>
        <w:t xml:space="preserve">2) </w:t>
      </w:r>
      <w:r w:rsidR="00C267AF">
        <w:rPr>
          <w:rFonts w:ascii="Times New Roman" w:hAnsi="Times New Roman" w:cs="Times New Roman"/>
          <w:sz w:val="28"/>
          <w:szCs w:val="28"/>
        </w:rPr>
        <w:t>15</w:t>
      </w:r>
      <w:r w:rsidRPr="00A427BA">
        <w:rPr>
          <w:rFonts w:ascii="Times New Roman" w:hAnsi="Times New Roman" w:cs="Times New Roman"/>
          <w:sz w:val="28"/>
          <w:szCs w:val="28"/>
        </w:rPr>
        <w:t xml:space="preserve"> календарных дней - для проектов актов, содержащих положения, имеющие среднюю степень регулирующего воздействия;</w:t>
      </w:r>
    </w:p>
    <w:p w:rsidR="007C327B" w:rsidRPr="00A427BA" w:rsidRDefault="007C327B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7BA">
        <w:rPr>
          <w:rFonts w:ascii="Times New Roman" w:hAnsi="Times New Roman" w:cs="Times New Roman"/>
          <w:sz w:val="28"/>
          <w:szCs w:val="28"/>
        </w:rPr>
        <w:t>3) 1</w:t>
      </w:r>
      <w:r w:rsidR="00C267AF">
        <w:rPr>
          <w:rFonts w:ascii="Times New Roman" w:hAnsi="Times New Roman" w:cs="Times New Roman"/>
          <w:sz w:val="28"/>
          <w:szCs w:val="28"/>
        </w:rPr>
        <w:t>0</w:t>
      </w:r>
      <w:r w:rsidRPr="00A427BA">
        <w:rPr>
          <w:rFonts w:ascii="Times New Roman" w:hAnsi="Times New Roman" w:cs="Times New Roman"/>
          <w:sz w:val="28"/>
          <w:szCs w:val="28"/>
        </w:rPr>
        <w:t xml:space="preserve"> календарных дней - для проектов актов, содержащих положения, имеющие низкую степень регулирующего воздействия.</w:t>
      </w:r>
    </w:p>
    <w:p w:rsidR="00BF47EB" w:rsidRPr="0089102F" w:rsidRDefault="00BF47EB" w:rsidP="00473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2F">
        <w:rPr>
          <w:rFonts w:ascii="Times New Roman" w:hAnsi="Times New Roman" w:cs="Times New Roman"/>
          <w:sz w:val="28"/>
          <w:szCs w:val="28"/>
        </w:rPr>
        <w:t>1</w:t>
      </w:r>
      <w:r w:rsidR="00CB6B69">
        <w:rPr>
          <w:rFonts w:ascii="Times New Roman" w:hAnsi="Times New Roman" w:cs="Times New Roman"/>
          <w:sz w:val="28"/>
          <w:szCs w:val="28"/>
        </w:rPr>
        <w:t>7</w:t>
      </w:r>
      <w:r w:rsidRPr="0089102F">
        <w:rPr>
          <w:rFonts w:ascii="Times New Roman" w:hAnsi="Times New Roman" w:cs="Times New Roman"/>
          <w:sz w:val="28"/>
          <w:szCs w:val="28"/>
        </w:rPr>
        <w:t>.  Разработчик обязан рассмотреть все предложения, поступившие в установленный срок в связи с размещением уведомления, и составить сводку предложений с указанием сведений об их</w:t>
      </w:r>
      <w:r w:rsidR="008E5268">
        <w:rPr>
          <w:rFonts w:ascii="Times New Roman" w:hAnsi="Times New Roman" w:cs="Times New Roman"/>
          <w:sz w:val="28"/>
          <w:szCs w:val="28"/>
        </w:rPr>
        <w:t xml:space="preserve"> учете или причинах отклонения.</w:t>
      </w:r>
    </w:p>
    <w:p w:rsidR="002E5433" w:rsidRPr="0089102F" w:rsidRDefault="002E5433" w:rsidP="00473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9"/>
      <w:bookmarkEnd w:id="3"/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9102F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в случае выявления в проекте акта положений, указанных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89102F">
        <w:rPr>
          <w:rFonts w:ascii="Times New Roman" w:hAnsi="Times New Roman" w:cs="Times New Roman"/>
          <w:sz w:val="28"/>
          <w:szCs w:val="28"/>
        </w:rPr>
        <w:t>, Разработчик принимает решение об отказе в подготовке проекта акта или его доработке.</w:t>
      </w:r>
    </w:p>
    <w:p w:rsidR="002E5433" w:rsidRPr="0089102F" w:rsidRDefault="002E5433" w:rsidP="00473A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9102F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подготовке проекта акта или его доработке Разработчик  в срок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73ADB">
        <w:rPr>
          <w:rFonts w:ascii="Times New Roman" w:hAnsi="Times New Roman" w:cs="Times New Roman"/>
          <w:sz w:val="28"/>
          <w:szCs w:val="28"/>
        </w:rPr>
        <w:t xml:space="preserve"> </w:t>
      </w:r>
      <w:r w:rsidRPr="0089102F">
        <w:rPr>
          <w:rFonts w:ascii="Times New Roman" w:hAnsi="Times New Roman" w:cs="Times New Roman"/>
          <w:sz w:val="28"/>
          <w:szCs w:val="28"/>
        </w:rPr>
        <w:t>календарных дней со дня завершения публичных консультаций размещает на официальном сайте соответствующую информацию.</w:t>
      </w:r>
    </w:p>
    <w:p w:rsidR="002E5433" w:rsidRDefault="00473ADB" w:rsidP="00473A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2E5433">
        <w:rPr>
          <w:rFonts w:ascii="Times New Roman" w:hAnsi="Times New Roman" w:cs="Times New Roman"/>
          <w:sz w:val="28"/>
          <w:szCs w:val="28"/>
        </w:rPr>
        <w:t xml:space="preserve">. </w:t>
      </w:r>
      <w:r w:rsidR="002E5433" w:rsidRPr="0089102F">
        <w:rPr>
          <w:rFonts w:ascii="Times New Roman" w:hAnsi="Times New Roman" w:cs="Times New Roman"/>
          <w:sz w:val="28"/>
          <w:szCs w:val="28"/>
        </w:rPr>
        <w:t xml:space="preserve">В случае отсутствия выявления в проекте акта положений, указанных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2E5433" w:rsidRPr="0089102F">
        <w:rPr>
          <w:rFonts w:ascii="Times New Roman" w:hAnsi="Times New Roman" w:cs="Times New Roman"/>
          <w:sz w:val="28"/>
          <w:szCs w:val="28"/>
        </w:rPr>
        <w:t>, Разработчик</w:t>
      </w:r>
      <w:r w:rsidR="002E5433">
        <w:rPr>
          <w:rFonts w:ascii="Times New Roman" w:hAnsi="Times New Roman" w:cs="Times New Roman"/>
          <w:sz w:val="28"/>
          <w:szCs w:val="28"/>
        </w:rPr>
        <w:t>, по результатам обработки предложений, полученных в ходе проведения консультаций,</w:t>
      </w:r>
      <w:r w:rsidR="002E5433" w:rsidRPr="0089102F">
        <w:rPr>
          <w:rFonts w:ascii="Times New Roman" w:hAnsi="Times New Roman" w:cs="Times New Roman"/>
          <w:sz w:val="28"/>
          <w:szCs w:val="28"/>
        </w:rPr>
        <w:t xml:space="preserve"> </w:t>
      </w:r>
      <w:r w:rsidR="002E5433">
        <w:rPr>
          <w:rFonts w:ascii="Times New Roman" w:hAnsi="Times New Roman" w:cs="Times New Roman"/>
          <w:sz w:val="28"/>
          <w:szCs w:val="28"/>
        </w:rPr>
        <w:t xml:space="preserve"> </w:t>
      </w:r>
      <w:r w:rsidR="002E5433" w:rsidRPr="0089102F">
        <w:rPr>
          <w:rFonts w:ascii="Times New Roman" w:hAnsi="Times New Roman" w:cs="Times New Roman"/>
          <w:sz w:val="28"/>
          <w:szCs w:val="28"/>
        </w:rPr>
        <w:t>подготавливает итоговую редакцию проекта акта</w:t>
      </w:r>
      <w:r w:rsidR="002E54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пояснительную записку к нему</w:t>
      </w:r>
      <w:r w:rsidR="002E5433">
        <w:rPr>
          <w:rFonts w:ascii="Times New Roman" w:hAnsi="Times New Roman" w:cs="Times New Roman"/>
          <w:sz w:val="28"/>
          <w:szCs w:val="28"/>
        </w:rPr>
        <w:t>, в с</w:t>
      </w:r>
      <w:r w:rsidR="002E5433" w:rsidRPr="0089102F">
        <w:rPr>
          <w:rFonts w:ascii="Times New Roman" w:hAnsi="Times New Roman" w:cs="Times New Roman"/>
          <w:sz w:val="28"/>
          <w:szCs w:val="28"/>
        </w:rPr>
        <w:t>рок не позднее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E5433" w:rsidRPr="0089102F">
        <w:rPr>
          <w:rFonts w:ascii="Times New Roman" w:hAnsi="Times New Roman" w:cs="Times New Roman"/>
          <w:sz w:val="28"/>
          <w:szCs w:val="28"/>
        </w:rPr>
        <w:t xml:space="preserve"> календарных дней со дня завершения публичных консультаций. </w:t>
      </w:r>
    </w:p>
    <w:p w:rsidR="002E5433" w:rsidRDefault="002E5433" w:rsidP="00473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268" w:rsidRDefault="00473ADB" w:rsidP="00473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Доработанный проект акта и пояснительная записка к нему</w:t>
      </w:r>
      <w:r w:rsidR="008E5268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ED30F9">
        <w:rPr>
          <w:rFonts w:ascii="Times New Roman" w:hAnsi="Times New Roman" w:cs="Times New Roman"/>
          <w:sz w:val="28"/>
          <w:szCs w:val="28"/>
        </w:rPr>
        <w:t>е</w:t>
      </w:r>
      <w:r w:rsidR="008E5268">
        <w:rPr>
          <w:rFonts w:ascii="Times New Roman" w:hAnsi="Times New Roman" w:cs="Times New Roman"/>
          <w:sz w:val="28"/>
          <w:szCs w:val="28"/>
        </w:rPr>
        <w:t xml:space="preserve"> 5 рабочих дней с момента его подписания </w:t>
      </w:r>
      <w:r w:rsidR="008E5268" w:rsidRPr="0089102F">
        <w:rPr>
          <w:rFonts w:ascii="Times New Roman" w:hAnsi="Times New Roman" w:cs="Times New Roman"/>
          <w:sz w:val="28"/>
          <w:szCs w:val="28"/>
        </w:rPr>
        <w:t>руководителем (или заместителем) структурного подразделения администрации городского округа, к сфере деятельности которого относится разрабатываемый проект акта</w:t>
      </w:r>
      <w:r w:rsidR="008E5268">
        <w:rPr>
          <w:rFonts w:ascii="Times New Roman" w:hAnsi="Times New Roman" w:cs="Times New Roman"/>
          <w:sz w:val="28"/>
          <w:szCs w:val="28"/>
        </w:rPr>
        <w:t>:</w:t>
      </w:r>
    </w:p>
    <w:p w:rsidR="008E5268" w:rsidRDefault="008E5268" w:rsidP="00473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размещается на официальном сайте;</w:t>
      </w:r>
    </w:p>
    <w:p w:rsidR="008E5268" w:rsidRDefault="008E5268" w:rsidP="00473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направляется в Уполномоченный орган для получения экспертного заключения о проведении оценки регулирующего воздействия проекта акта.</w:t>
      </w:r>
    </w:p>
    <w:p w:rsidR="009E5B1A" w:rsidRDefault="00957646" w:rsidP="00473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3A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5B1A">
        <w:rPr>
          <w:rFonts w:ascii="Times New Roman" w:hAnsi="Times New Roman" w:cs="Times New Roman"/>
          <w:sz w:val="28"/>
          <w:szCs w:val="28"/>
        </w:rPr>
        <w:t xml:space="preserve"> Экспертное заключение о проведении оценки регулирующего воздействия подготавливается Уполномоченным органом и должно содержать выводы о соблюдении Разработчиком настоящего Порядка, наличии или отсутствии в проекте акта положений, указанных в пункте 1 Порядка, достаточности обоснования решения проблемы предложенным способом регулирования.</w:t>
      </w:r>
    </w:p>
    <w:p w:rsidR="006E4303" w:rsidRDefault="00957646" w:rsidP="00473ADB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3ADB">
        <w:rPr>
          <w:sz w:val="28"/>
          <w:szCs w:val="28"/>
        </w:rPr>
        <w:t>3</w:t>
      </w:r>
      <w:r w:rsidR="006E4303">
        <w:rPr>
          <w:sz w:val="28"/>
          <w:szCs w:val="28"/>
        </w:rPr>
        <w:t>. Экспертное заключение об оценке регулирующего воздействия проекта акта подготавливается в следующие сроки:</w:t>
      </w:r>
    </w:p>
    <w:p w:rsidR="006E4303" w:rsidRDefault="006E4303" w:rsidP="00473ADB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10 рабочих дней – для проектов актов, содержащих положения, имеющие высокую и среднюю степени регулирующего воздействия;</w:t>
      </w:r>
    </w:p>
    <w:p w:rsidR="006E4303" w:rsidRPr="0089102F" w:rsidRDefault="006E4303" w:rsidP="00473ADB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5 рабочих дней для проектов актов, содержащих положения, имеющих низкую степень регулирующего воздействия.</w:t>
      </w:r>
    </w:p>
    <w:p w:rsidR="006E4303" w:rsidRDefault="006E4303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3A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Заключение об оценке регулирующего воздействия проекта акта подписывается руководителем Уполномоченного </w:t>
      </w:r>
      <w:r w:rsidR="00CB6B69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, и в течение 5 рабочих дней со дня его подписания:</w:t>
      </w:r>
    </w:p>
    <w:p w:rsidR="006E4303" w:rsidRDefault="006E4303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75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сайте;</w:t>
      </w:r>
    </w:p>
    <w:p w:rsidR="006E4303" w:rsidRDefault="006E4303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направляется разработчику для подготовки итоговой редакции проекта акта.</w:t>
      </w:r>
    </w:p>
    <w:p w:rsidR="006E4303" w:rsidRPr="0089102F" w:rsidRDefault="006E4303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3A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Разногласия, возникшие при проведении оценки регулирующего воздействия между Разработчиком, Уполномоченным </w:t>
      </w:r>
      <w:r w:rsidR="00CB6B69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>, с организациями, представляющими интересы субъектов предпринимательской и инвестиционной деятельности, устраняются на согласительных совещаниях, в сроки, отведенные для подготовки заключений в соответствии с Порядком.</w:t>
      </w:r>
    </w:p>
    <w:p w:rsidR="009E5B1A" w:rsidRDefault="009E5B1A" w:rsidP="00473A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2B15" w:rsidRDefault="00232B15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232B15" w:rsidRDefault="00232B15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2B15" w:rsidRDefault="00232B15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2B15" w:rsidRDefault="00232B15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2B15" w:rsidRDefault="00232B15" w:rsidP="0047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845" w:rsidRDefault="00E40845" w:rsidP="00473A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40845" w:rsidSect="00ED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517B3"/>
    <w:multiLevelType w:val="hybridMultilevel"/>
    <w:tmpl w:val="DF3A78D2"/>
    <w:lvl w:ilvl="0" w:tplc="5956BD6E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561A95"/>
    <w:multiLevelType w:val="hybridMultilevel"/>
    <w:tmpl w:val="5304109C"/>
    <w:lvl w:ilvl="0" w:tplc="AAD078E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879625FE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AE823B8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B16603AE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652E03C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96F84EFE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D44E3900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46C8B50A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C4547B46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15D23C1"/>
    <w:multiLevelType w:val="hybridMultilevel"/>
    <w:tmpl w:val="7A742EDA"/>
    <w:lvl w:ilvl="0" w:tplc="6A5474B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EB"/>
    <w:rsid w:val="0001251A"/>
    <w:rsid w:val="00017977"/>
    <w:rsid w:val="00025C51"/>
    <w:rsid w:val="00045285"/>
    <w:rsid w:val="00072018"/>
    <w:rsid w:val="00072D99"/>
    <w:rsid w:val="000826EE"/>
    <w:rsid w:val="000C6DE3"/>
    <w:rsid w:val="00114010"/>
    <w:rsid w:val="001311A2"/>
    <w:rsid w:val="001317B9"/>
    <w:rsid w:val="00164443"/>
    <w:rsid w:val="00184665"/>
    <w:rsid w:val="001878B0"/>
    <w:rsid w:val="00194B73"/>
    <w:rsid w:val="001A5761"/>
    <w:rsid w:val="001B0073"/>
    <w:rsid w:val="001C528C"/>
    <w:rsid w:val="001D0FD6"/>
    <w:rsid w:val="001E2193"/>
    <w:rsid w:val="001E2A64"/>
    <w:rsid w:val="00206CD5"/>
    <w:rsid w:val="002161FF"/>
    <w:rsid w:val="0021662E"/>
    <w:rsid w:val="00230505"/>
    <w:rsid w:val="00232B15"/>
    <w:rsid w:val="00235C99"/>
    <w:rsid w:val="002475AD"/>
    <w:rsid w:val="00252ED1"/>
    <w:rsid w:val="00263CCC"/>
    <w:rsid w:val="00283AB5"/>
    <w:rsid w:val="002843AF"/>
    <w:rsid w:val="00286DF1"/>
    <w:rsid w:val="0029194E"/>
    <w:rsid w:val="00294840"/>
    <w:rsid w:val="00295CC8"/>
    <w:rsid w:val="002B3DF4"/>
    <w:rsid w:val="002B6CA6"/>
    <w:rsid w:val="002B7477"/>
    <w:rsid w:val="002C1FDD"/>
    <w:rsid w:val="002D7694"/>
    <w:rsid w:val="002E1543"/>
    <w:rsid w:val="002E5433"/>
    <w:rsid w:val="002E5672"/>
    <w:rsid w:val="002F692E"/>
    <w:rsid w:val="00302C24"/>
    <w:rsid w:val="00322D99"/>
    <w:rsid w:val="00326998"/>
    <w:rsid w:val="00365361"/>
    <w:rsid w:val="00377B08"/>
    <w:rsid w:val="0038214F"/>
    <w:rsid w:val="003851DA"/>
    <w:rsid w:val="003B7C8F"/>
    <w:rsid w:val="003C0474"/>
    <w:rsid w:val="003D7CF2"/>
    <w:rsid w:val="003E619E"/>
    <w:rsid w:val="0040077E"/>
    <w:rsid w:val="0041362A"/>
    <w:rsid w:val="004321CC"/>
    <w:rsid w:val="00436E47"/>
    <w:rsid w:val="00464A7B"/>
    <w:rsid w:val="00471AC7"/>
    <w:rsid w:val="00473260"/>
    <w:rsid w:val="00473ADB"/>
    <w:rsid w:val="00494800"/>
    <w:rsid w:val="00495FFB"/>
    <w:rsid w:val="004E3A7E"/>
    <w:rsid w:val="004F0F24"/>
    <w:rsid w:val="00503275"/>
    <w:rsid w:val="00506532"/>
    <w:rsid w:val="00515B6F"/>
    <w:rsid w:val="0053550B"/>
    <w:rsid w:val="0054237D"/>
    <w:rsid w:val="00566395"/>
    <w:rsid w:val="00580984"/>
    <w:rsid w:val="00586B5E"/>
    <w:rsid w:val="0059542D"/>
    <w:rsid w:val="005B0969"/>
    <w:rsid w:val="005C1BBA"/>
    <w:rsid w:val="005D2BD2"/>
    <w:rsid w:val="006009DE"/>
    <w:rsid w:val="0060124E"/>
    <w:rsid w:val="00601C7B"/>
    <w:rsid w:val="0061759D"/>
    <w:rsid w:val="00626E91"/>
    <w:rsid w:val="00645831"/>
    <w:rsid w:val="00646747"/>
    <w:rsid w:val="006675E6"/>
    <w:rsid w:val="00690D99"/>
    <w:rsid w:val="00693CDE"/>
    <w:rsid w:val="006B1463"/>
    <w:rsid w:val="006E4303"/>
    <w:rsid w:val="006E509F"/>
    <w:rsid w:val="006F6C42"/>
    <w:rsid w:val="007039F7"/>
    <w:rsid w:val="00713216"/>
    <w:rsid w:val="007347FD"/>
    <w:rsid w:val="00753C77"/>
    <w:rsid w:val="007569F6"/>
    <w:rsid w:val="007727D6"/>
    <w:rsid w:val="00783E7B"/>
    <w:rsid w:val="00785FD9"/>
    <w:rsid w:val="007A2EA3"/>
    <w:rsid w:val="007A52F9"/>
    <w:rsid w:val="007B738C"/>
    <w:rsid w:val="007B761D"/>
    <w:rsid w:val="007C327B"/>
    <w:rsid w:val="00806ACC"/>
    <w:rsid w:val="008109A0"/>
    <w:rsid w:val="008176F2"/>
    <w:rsid w:val="00825405"/>
    <w:rsid w:val="0082600C"/>
    <w:rsid w:val="0082747D"/>
    <w:rsid w:val="00827583"/>
    <w:rsid w:val="00833968"/>
    <w:rsid w:val="00843427"/>
    <w:rsid w:val="0085193F"/>
    <w:rsid w:val="00855CD7"/>
    <w:rsid w:val="00860172"/>
    <w:rsid w:val="00862ED3"/>
    <w:rsid w:val="0087655F"/>
    <w:rsid w:val="008C215B"/>
    <w:rsid w:val="008C336D"/>
    <w:rsid w:val="008E2754"/>
    <w:rsid w:val="008E5268"/>
    <w:rsid w:val="00927BDA"/>
    <w:rsid w:val="009320B4"/>
    <w:rsid w:val="00935349"/>
    <w:rsid w:val="00941D96"/>
    <w:rsid w:val="00942CA7"/>
    <w:rsid w:val="00943372"/>
    <w:rsid w:val="00946274"/>
    <w:rsid w:val="009505DA"/>
    <w:rsid w:val="00957646"/>
    <w:rsid w:val="00961B96"/>
    <w:rsid w:val="00961DE8"/>
    <w:rsid w:val="00963E53"/>
    <w:rsid w:val="00972736"/>
    <w:rsid w:val="0097630F"/>
    <w:rsid w:val="00987F80"/>
    <w:rsid w:val="00994563"/>
    <w:rsid w:val="00996453"/>
    <w:rsid w:val="009967B8"/>
    <w:rsid w:val="009A3596"/>
    <w:rsid w:val="009B1A93"/>
    <w:rsid w:val="009B560E"/>
    <w:rsid w:val="009C2D17"/>
    <w:rsid w:val="009C62E8"/>
    <w:rsid w:val="009E044F"/>
    <w:rsid w:val="009E5B1A"/>
    <w:rsid w:val="009F21E0"/>
    <w:rsid w:val="009F3790"/>
    <w:rsid w:val="00A04EE5"/>
    <w:rsid w:val="00A051DC"/>
    <w:rsid w:val="00A053D8"/>
    <w:rsid w:val="00A27F89"/>
    <w:rsid w:val="00A36816"/>
    <w:rsid w:val="00A36BE7"/>
    <w:rsid w:val="00A371F9"/>
    <w:rsid w:val="00A427BA"/>
    <w:rsid w:val="00A42B93"/>
    <w:rsid w:val="00A44521"/>
    <w:rsid w:val="00A47A43"/>
    <w:rsid w:val="00A61077"/>
    <w:rsid w:val="00A64618"/>
    <w:rsid w:val="00A663C5"/>
    <w:rsid w:val="00A7425B"/>
    <w:rsid w:val="00A8578A"/>
    <w:rsid w:val="00A9019D"/>
    <w:rsid w:val="00AA5DDD"/>
    <w:rsid w:val="00AB37E5"/>
    <w:rsid w:val="00AB461F"/>
    <w:rsid w:val="00AC18D6"/>
    <w:rsid w:val="00AF3620"/>
    <w:rsid w:val="00AF6AEF"/>
    <w:rsid w:val="00B16B2F"/>
    <w:rsid w:val="00B16B7F"/>
    <w:rsid w:val="00B260F1"/>
    <w:rsid w:val="00B26B82"/>
    <w:rsid w:val="00B32951"/>
    <w:rsid w:val="00B32EB7"/>
    <w:rsid w:val="00B34475"/>
    <w:rsid w:val="00B466F8"/>
    <w:rsid w:val="00B5155C"/>
    <w:rsid w:val="00B7343F"/>
    <w:rsid w:val="00B74644"/>
    <w:rsid w:val="00B749E4"/>
    <w:rsid w:val="00BA2564"/>
    <w:rsid w:val="00BB06D6"/>
    <w:rsid w:val="00BB2C11"/>
    <w:rsid w:val="00BB4606"/>
    <w:rsid w:val="00BB581D"/>
    <w:rsid w:val="00BC7300"/>
    <w:rsid w:val="00BE4A08"/>
    <w:rsid w:val="00BF47EB"/>
    <w:rsid w:val="00C07295"/>
    <w:rsid w:val="00C162BC"/>
    <w:rsid w:val="00C267AF"/>
    <w:rsid w:val="00C5775E"/>
    <w:rsid w:val="00C659A4"/>
    <w:rsid w:val="00CA112E"/>
    <w:rsid w:val="00CB5CF8"/>
    <w:rsid w:val="00CB6B69"/>
    <w:rsid w:val="00CC1536"/>
    <w:rsid w:val="00CD4A71"/>
    <w:rsid w:val="00CE5565"/>
    <w:rsid w:val="00CF04DB"/>
    <w:rsid w:val="00D000BE"/>
    <w:rsid w:val="00D0466E"/>
    <w:rsid w:val="00D06F8A"/>
    <w:rsid w:val="00D0751D"/>
    <w:rsid w:val="00D316C6"/>
    <w:rsid w:val="00D44EC3"/>
    <w:rsid w:val="00D512A1"/>
    <w:rsid w:val="00D62674"/>
    <w:rsid w:val="00D63888"/>
    <w:rsid w:val="00D64350"/>
    <w:rsid w:val="00D80500"/>
    <w:rsid w:val="00D85773"/>
    <w:rsid w:val="00D93F80"/>
    <w:rsid w:val="00DB463F"/>
    <w:rsid w:val="00DE7EE4"/>
    <w:rsid w:val="00DF0EE6"/>
    <w:rsid w:val="00E04520"/>
    <w:rsid w:val="00E129B9"/>
    <w:rsid w:val="00E138B6"/>
    <w:rsid w:val="00E23689"/>
    <w:rsid w:val="00E25E9E"/>
    <w:rsid w:val="00E40845"/>
    <w:rsid w:val="00E40CAC"/>
    <w:rsid w:val="00E6137B"/>
    <w:rsid w:val="00E73075"/>
    <w:rsid w:val="00E77690"/>
    <w:rsid w:val="00ED30F9"/>
    <w:rsid w:val="00EE016A"/>
    <w:rsid w:val="00EE3F76"/>
    <w:rsid w:val="00EE7DC7"/>
    <w:rsid w:val="00EF2E09"/>
    <w:rsid w:val="00F05547"/>
    <w:rsid w:val="00F108A4"/>
    <w:rsid w:val="00F15697"/>
    <w:rsid w:val="00F22568"/>
    <w:rsid w:val="00F35F4F"/>
    <w:rsid w:val="00F463B1"/>
    <w:rsid w:val="00F51A4A"/>
    <w:rsid w:val="00F57A86"/>
    <w:rsid w:val="00F60D04"/>
    <w:rsid w:val="00F74167"/>
    <w:rsid w:val="00F843C2"/>
    <w:rsid w:val="00F95FC5"/>
    <w:rsid w:val="00FA0AEA"/>
    <w:rsid w:val="00FA5DA4"/>
    <w:rsid w:val="00FB0CDD"/>
    <w:rsid w:val="00FB3554"/>
    <w:rsid w:val="00F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F47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47EB"/>
    <w:rPr>
      <w:color w:val="0000FF"/>
      <w:u w:val="single"/>
    </w:rPr>
  </w:style>
  <w:style w:type="paragraph" w:customStyle="1" w:styleId="ConsPlusNonformat">
    <w:name w:val="ConsPlusNonformat"/>
    <w:uiPriority w:val="99"/>
    <w:rsid w:val="00BF4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0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730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F47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47EB"/>
    <w:rPr>
      <w:color w:val="0000FF"/>
      <w:u w:val="single"/>
    </w:rPr>
  </w:style>
  <w:style w:type="paragraph" w:customStyle="1" w:styleId="ConsPlusNonformat">
    <w:name w:val="ConsPlusNonformat"/>
    <w:uiPriority w:val="99"/>
    <w:rsid w:val="00BF4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0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730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B60C-F5E2-42F1-BAEE-05B3758F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2015-11-10T06:20:00Z</cp:lastPrinted>
  <dcterms:created xsi:type="dcterms:W3CDTF">2015-11-10T04:00:00Z</dcterms:created>
  <dcterms:modified xsi:type="dcterms:W3CDTF">2015-11-26T06:41:00Z</dcterms:modified>
</cp:coreProperties>
</file>